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0B7066">
        <w:trPr>
          <w:trHeight w:val="589"/>
        </w:trPr>
        <w:tc>
          <w:tcPr>
            <w:tcW w:w="10795" w:type="dxa"/>
            <w:gridSpan w:val="3"/>
            <w:shd w:val="clear" w:color="auto" w:fill="9AD3D9" w:themeFill="accent2" w:themeFillTint="99"/>
          </w:tcPr>
          <w:p w:rsidR="00B60C84" w:rsidRDefault="00DE4377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285D98">
              <w:rPr>
                <w:rFonts w:cstheme="minorHAnsi"/>
                <w:sz w:val="24"/>
                <w:szCs w:val="24"/>
              </w:rPr>
              <w:t>2022</w:t>
            </w:r>
            <w:r w:rsidR="00B60C84" w:rsidRPr="006E4578">
              <w:rPr>
                <w:rFonts w:cstheme="minorHAnsi"/>
                <w:sz w:val="24"/>
                <w:szCs w:val="24"/>
              </w:rPr>
              <w:t xml:space="preserve"> Score Card</w:t>
            </w:r>
          </w:p>
          <w:p w:rsidR="00571917" w:rsidRPr="00571917" w:rsidRDefault="008960A9" w:rsidP="00571917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New Project</w:t>
            </w:r>
            <w:r w:rsidR="00571917">
              <w:rPr>
                <w:rFonts w:cstheme="minorHAnsi"/>
                <w:sz w:val="18"/>
                <w:szCs w:val="18"/>
              </w:rPr>
              <w:t xml:space="preserve"> - HMIS</w:t>
            </w:r>
          </w:p>
        </w:tc>
      </w:tr>
      <w:tr w:rsidR="00351931" w:rsidRPr="00351931" w:rsidTr="000B7066">
        <w:trPr>
          <w:gridAfter w:val="1"/>
          <w:wAfter w:w="1445" w:type="dxa"/>
          <w:trHeight w:val="21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0B7066">
        <w:trPr>
          <w:gridAfter w:val="1"/>
          <w:wAfter w:w="1445" w:type="dxa"/>
          <w:trHeight w:val="22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0B7066">
        <w:trPr>
          <w:gridAfter w:val="1"/>
          <w:wAfter w:w="1445" w:type="dxa"/>
          <w:trHeight w:val="21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0B7066">
        <w:trPr>
          <w:gridAfter w:val="1"/>
          <w:wAfter w:w="1445" w:type="dxa"/>
          <w:trHeight w:val="21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0B7066">
        <w:trPr>
          <w:gridAfter w:val="1"/>
          <w:wAfter w:w="1445" w:type="dxa"/>
          <w:trHeight w:val="22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B7066" w:rsidRPr="00351931" w:rsidTr="000B7066">
        <w:trPr>
          <w:gridAfter w:val="1"/>
          <w:wAfter w:w="1445" w:type="dxa"/>
          <w:trHeight w:val="21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0B7066" w:rsidRPr="00351931" w:rsidRDefault="000B7066" w:rsidP="0040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Reviewer Name:</w:t>
            </w:r>
          </w:p>
        </w:tc>
        <w:sdt>
          <w:sdtPr>
            <w:rPr>
              <w:sz w:val="18"/>
              <w:szCs w:val="18"/>
            </w:rPr>
            <w:id w:val="-1451394180"/>
            <w:placeholder>
              <w:docPart w:val="DF9D147D8CCB44C5B2F458650B1B0FF7"/>
            </w:placeholder>
            <w:showingPlcHdr/>
          </w:sdtPr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0B7066" w:rsidRDefault="000B7066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  <w:r w:rsidR="001961A4">
              <w:rPr>
                <w:rFonts w:cstheme="minorHAnsi"/>
                <w:i/>
                <w:sz w:val="16"/>
                <w:szCs w:val="18"/>
              </w:rPr>
              <w:t xml:space="preserve">  </w:t>
            </w:r>
            <w:r w:rsidR="001961A4"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1)</w:t>
            </w:r>
          </w:p>
        </w:tc>
      </w:tr>
      <w:tr w:rsidR="00AF1A4A" w:rsidRPr="00D20372" w:rsidTr="00AF1A4A">
        <w:tc>
          <w:tcPr>
            <w:tcW w:w="9265" w:type="dxa"/>
          </w:tcPr>
          <w:p w:rsidR="00DE4377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0B706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0B706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AF1A4A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  <w:p w:rsidR="00794490" w:rsidRPr="006E4578" w:rsidRDefault="00794490" w:rsidP="00AF1A4A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16"/>
                <w:szCs w:val="18"/>
              </w:rPr>
              <w:t>See Screen 6D, 6E, and attachments in 7A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0B706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B706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8960A9" w:rsidRPr="00D20372" w:rsidTr="00BF4AC5">
        <w:tc>
          <w:tcPr>
            <w:tcW w:w="9805" w:type="dxa"/>
          </w:tcPr>
          <w:p w:rsidR="008960A9" w:rsidRDefault="008960A9" w:rsidP="008960A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the project solely commit to serving unsheltered homelessness?</w:t>
            </w:r>
          </w:p>
          <w:p w:rsidR="008960A9" w:rsidRPr="00367FEC" w:rsidRDefault="008960A9" w:rsidP="008960A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>HUD Category 1 and Category 4 definition of homelessness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8960A9" w:rsidRDefault="000B7066" w:rsidP="008960A9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14138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8960A9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B706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B706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D92A96" w:rsidRPr="00D20372" w:rsidTr="00287FCB">
        <w:tc>
          <w:tcPr>
            <w:tcW w:w="10790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287FCB" w:rsidRPr="00D20372" w:rsidRDefault="00285D98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. In order to receive full points, the applicant must show the need </w:t>
            </w:r>
            <w:r>
              <w:rPr>
                <w:rFonts w:cstheme="minorHAnsi"/>
                <w:i/>
                <w:sz w:val="16"/>
                <w:szCs w:val="18"/>
              </w:rPr>
              <w:t>within project description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 on how they intend to impact the priorities selected. As a reminder, the CoC conducted an annual gaps analysis which can be used as additional support.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DE4377" w:rsidRPr="00285D98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>Partnering with housing, health, and service agencies</w:t>
            </w:r>
            <w:r w:rsidR="00DE4377" w:rsidRPr="00285D98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285D98" w:rsidRDefault="00DE4377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>Promote Racial equity and service identified, underserved populations 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0B706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5D98" w:rsidRPr="00367FEC" w:rsidTr="00285D98">
        <w:tc>
          <w:tcPr>
            <w:tcW w:w="935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 w:rsidR="006027E8">
              <w:rPr>
                <w:rFonts w:cstheme="minorHAnsi"/>
                <w:b/>
                <w:sz w:val="18"/>
                <w:szCs w:val="18"/>
              </w:rPr>
              <w:t xml:space="preserve"> 6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85D98">
              <w:rPr>
                <w:rFonts w:cstheme="minorHAnsi"/>
                <w:b/>
                <w:sz w:val="18"/>
                <w:szCs w:val="18"/>
              </w:rPr>
              <w:t>Bonus 10 Point Racial Equity and Underserved Populations: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A312A3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E4377">
              <w:rPr>
                <w:rFonts w:cstheme="minorHAnsi"/>
                <w:b/>
                <w:sz w:val="18"/>
                <w:szCs w:val="18"/>
              </w:rPr>
              <w:t>Bonus 10 Points Partnering with Housing, Health, and Service Agencies: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 w:rsidR="006027E8">
              <w:rPr>
                <w:rFonts w:cstheme="minorHAnsi"/>
                <w:b/>
                <w:sz w:val="18"/>
                <w:szCs w:val="18"/>
              </w:rPr>
              <w:t xml:space="preserve"> 26</w:t>
            </w:r>
          </w:p>
        </w:tc>
      </w:tr>
    </w:tbl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Pr="00076CEB">
              <w:rPr>
                <w:rFonts w:cstheme="minorHAnsi"/>
                <w:i/>
                <w:sz w:val="16"/>
                <w:szCs w:val="18"/>
              </w:rPr>
              <w:t>There is a 4 question threshold, if the a</w:t>
            </w:r>
            <w:r>
              <w:rPr>
                <w:rFonts w:cstheme="minorHAnsi"/>
                <w:i/>
                <w:sz w:val="16"/>
                <w:szCs w:val="18"/>
              </w:rPr>
              <w:t>pplicant doesn’t fully address 4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  <w:p w:rsidR="00D2475B" w:rsidRPr="00CA7B7F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Review FY19 submission and Recipient Performance Pg</w:t>
            </w:r>
            <w:r w:rsidR="00DE4377">
              <w:rPr>
                <w:rFonts w:cstheme="minorHAnsi"/>
                <w:i/>
                <w:sz w:val="18"/>
                <w:szCs w:val="18"/>
              </w:rPr>
              <w:t>.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22</w:t>
            </w:r>
            <w:r>
              <w:rPr>
                <w:rFonts w:cstheme="minorHAnsi"/>
                <w:i/>
                <w:sz w:val="18"/>
                <w:szCs w:val="18"/>
              </w:rPr>
              <w:t>, 4A Standards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6336"/>
              </w:tabs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 xml:space="preserve">Whether the project applicant’s performance met the plans and goals established in the </w:t>
            </w:r>
            <w:r>
              <w:rPr>
                <w:rFonts w:cstheme="minorHAnsi"/>
                <w:sz w:val="18"/>
                <w:szCs w:val="18"/>
              </w:rPr>
              <w:t>initial application, as amended.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Whether the project applicant demonstrated all timeliness standards for grants being renewed, including those standards for the expenditure of</w:t>
            </w:r>
            <w:r>
              <w:rPr>
                <w:rFonts w:cstheme="minorHAnsi"/>
                <w:sz w:val="18"/>
                <w:szCs w:val="18"/>
              </w:rPr>
              <w:t xml:space="preserve"> grant funds that have been met.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lastRenderedPageBreak/>
              <w:t>The project applicant’s performance in assisting program participants to achieve and maintain independent living and records of success, except dedicated HMIS projects that are not</w:t>
            </w:r>
            <w:r>
              <w:rPr>
                <w:rFonts w:cstheme="minorHAnsi"/>
                <w:sz w:val="18"/>
                <w:szCs w:val="18"/>
              </w:rPr>
              <w:t xml:space="preserve"> required to meet this standard.</w:t>
            </w:r>
          </w:p>
          <w:p w:rsidR="00D2475B" w:rsidRPr="00F755C1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5E3E4A">
              <w:rPr>
                <w:rFonts w:cstheme="minorHAnsi"/>
                <w:i/>
                <w:sz w:val="18"/>
                <w:szCs w:val="18"/>
                <w:highlight w:val="yellow"/>
              </w:rPr>
              <w:t>Auto points awarded N/A for HMIS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C4308">
              <w:rPr>
                <w:rFonts w:asciiTheme="minorHAnsi" w:hAnsiTheme="minorHAnsi" w:cstheme="minorHAnsi"/>
                <w:sz w:val="18"/>
                <w:szCs w:val="18"/>
              </w:rPr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  <w:p w:rsidR="00D2475B" w:rsidRPr="00F755C1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If the answer is no, award points.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2475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</w:tbl>
    <w:p w:rsidR="00D2475B" w:rsidRPr="00D20372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D2475B" w:rsidTr="000E14B5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2475B">
              <w:rPr>
                <w:rFonts w:cstheme="minorHAnsi"/>
                <w:i/>
                <w:sz w:val="18"/>
                <w:szCs w:val="18"/>
              </w:rPr>
              <w:t>See Recipient Performance Pg22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the project applicant submit the previous year’s Annual Performance Report (APR) on time?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D2475B" w:rsidRDefault="00D2475B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F755C1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See Budget Screens – Screens 6A-E</w:t>
            </w:r>
            <w:r>
              <w:rPr>
                <w:rFonts w:cstheme="minorHAnsi"/>
                <w:i/>
                <w:sz w:val="18"/>
                <w:szCs w:val="18"/>
              </w:rPr>
              <w:t>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Recipient Performance </w:t>
            </w: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794490">
              <w:rPr>
                <w:rFonts w:cstheme="minorHAnsi"/>
                <w:i/>
                <w:sz w:val="18"/>
                <w:szCs w:val="18"/>
              </w:rPr>
              <w:t>Pg</w:t>
            </w:r>
            <w:r w:rsidR="00FC375B">
              <w:rPr>
                <w:rFonts w:cstheme="minorHAnsi"/>
                <w:i/>
                <w:sz w:val="18"/>
                <w:szCs w:val="18"/>
              </w:rPr>
              <w:t>.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22</w:t>
            </w:r>
            <w:r>
              <w:rPr>
                <w:rFonts w:cstheme="minorHAnsi"/>
                <w:i/>
                <w:sz w:val="18"/>
                <w:szCs w:val="18"/>
              </w:rPr>
              <w:t>),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and 7A attachments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rPr>
                <w:rFonts w:cstheme="minorHAnsi"/>
                <w:sz w:val="18"/>
                <w:szCs w:val="18"/>
              </w:rPr>
            </w:pPr>
            <w:r w:rsidRPr="00440345">
              <w:rPr>
                <w:rFonts w:cstheme="minorHAnsi"/>
                <w:sz w:val="18"/>
                <w:szCs w:val="18"/>
              </w:rPr>
              <w:t>Drawdowns occurred at least quarterly (agency will provide documentation)</w:t>
            </w:r>
            <w:r>
              <w:rPr>
                <w:rFonts w:cstheme="minorHAnsi"/>
                <w:sz w:val="18"/>
                <w:szCs w:val="18"/>
              </w:rPr>
              <w:t xml:space="preserve"> – if yes, award full 6 points, if partially met award 3 points, if not met award 0 points)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285D98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D2475B" w:rsidRDefault="00D2475B" w:rsidP="00CE638E">
      <w:pPr>
        <w:spacing w:after="40" w:line="240" w:lineRule="auto"/>
        <w:rPr>
          <w:b/>
        </w:rPr>
      </w:pPr>
    </w:p>
    <w:p w:rsidR="00541309" w:rsidRDefault="00541309" w:rsidP="00CE638E">
      <w:pPr>
        <w:spacing w:after="40" w:line="240" w:lineRule="auto"/>
        <w:rPr>
          <w:b/>
        </w:rPr>
      </w:pPr>
      <w:r>
        <w:rPr>
          <w:b/>
        </w:rPr>
        <w:t>Renewal Project Supplemental Questions</w:t>
      </w:r>
      <w:r w:rsidR="00DE4377">
        <w:rPr>
          <w:b/>
        </w:rPr>
        <w:t xml:space="preserve"> –</w:t>
      </w:r>
    </w:p>
    <w:p w:rsidR="00D2475B" w:rsidRDefault="00D2475B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award points – see supplemental questions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>Has the project had successful outcomes?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 xml:space="preserve">Did the applicant adequately explain why the renewal is needed?  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CoC/HUD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project impacted priority needs thus far?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B34F93" w:rsidRDefault="00500EC4" w:rsidP="00500EC4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p w:rsidR="00DE4377" w:rsidRDefault="00DE4377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D20372" w:rsidRDefault="00D2475B" w:rsidP="00285D98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</w:t>
            </w:r>
            <w:r w:rsidR="00285D98">
              <w:rPr>
                <w:rFonts w:cstheme="minorHAnsi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review whether programmatic changes are needed to make program participant outcomes more equitable and developed a plan to make those changes.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p w:rsidR="006027E8" w:rsidRDefault="006027E8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lastRenderedPageBreak/>
              <w:t>Equity Factors - Agency Leadership</w:t>
            </w:r>
            <w:r w:rsidR="0038367C">
              <w:rPr>
                <w:sz w:val="24"/>
              </w:rPr>
              <w:t>, Board Members</w:t>
            </w:r>
            <w:r w:rsidR="006E6532">
              <w:rPr>
                <w:sz w:val="24"/>
              </w:rPr>
              <w:t>hip</w:t>
            </w:r>
            <w:r w:rsidR="0038367C">
              <w:rPr>
                <w:sz w:val="24"/>
              </w:rPr>
              <w:t>, Employment</w:t>
            </w:r>
            <w:r>
              <w:rPr>
                <w:sz w:val="24"/>
              </w:rPr>
              <w:t xml:space="preserve">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C77EE4" w:rsidRDefault="00D2475B" w:rsidP="00285D98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 Provide attachment</w:t>
            </w:r>
            <w:r w:rsidR="00D03778">
              <w:rPr>
                <w:rFonts w:cstheme="minorHAnsi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under-represented individuals (BIPOC, LGBTQ+, etc</w:t>
            </w:r>
            <w:r w:rsidR="00DE437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) in managerial and leadership positions.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Project’s organizational board of directors includes representation from more than one person with</w:t>
            </w:r>
            <w:r w:rsidR="007D3DAD">
              <w:rPr>
                <w:rFonts w:cstheme="minorHAnsi"/>
                <w:sz w:val="18"/>
                <w:szCs w:val="18"/>
              </w:rPr>
              <w:t xml:space="preserve"> lived experience (per 578.75g)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relational process for receiving and incorporating feedback from persons with lived experience or a plan to create one.</w:t>
            </w:r>
            <w:r w:rsidR="0038367C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reviewed internal policies and procedures with an equity lens and has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0553D9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Bonus Points: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CB14A6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E673A2" w:rsidRDefault="000553D9" w:rsidP="000E14B5">
            <w:pPr>
              <w:spacing w:after="40"/>
              <w:rPr>
                <w:rFonts w:cstheme="minorHAnsi"/>
                <w:i/>
                <w:sz w:val="14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38367C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FD4D74">
        <w:trPr>
          <w:trHeight w:val="330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FD4D7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 w:rsidR="00FD4D74">
              <w:rPr>
                <w:b/>
              </w:rPr>
              <w:t>Bonus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D4D74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FD4D74">
              <w:rPr>
                <w:b/>
              </w:rPr>
              <w:t>35</w:t>
            </w:r>
          </w:p>
        </w:tc>
      </w:tr>
      <w:tr w:rsidR="00FD4D74" w:rsidRPr="00CE638E" w:rsidTr="00FD4D74">
        <w:trPr>
          <w:trHeight w:val="298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FD4D74" w:rsidRPr="00CE638E" w:rsidRDefault="00FD4D74" w:rsidP="00FD4D74">
            <w:pPr>
              <w:tabs>
                <w:tab w:val="right" w:pos="8869"/>
              </w:tabs>
              <w:spacing w:after="40"/>
              <w:jc w:val="right"/>
              <w:rPr>
                <w:b/>
              </w:rPr>
            </w:pPr>
            <w:r>
              <w:rPr>
                <w:b/>
              </w:rPr>
              <w:t>Total (Non-Bonus)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D4D74" w:rsidRPr="00CE638E" w:rsidRDefault="00FD4D7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D4D74" w:rsidRPr="00CE638E" w:rsidRDefault="00FD4D74" w:rsidP="00285D98">
            <w:pPr>
              <w:spacing w:after="40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500EC4" w:rsidRPr="00CE638E" w:rsidTr="00FD4D74">
        <w:trPr>
          <w:trHeight w:val="298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</w:r>
            <w:r w:rsidR="00FD4D74" w:rsidRPr="00CE638E">
              <w:rPr>
                <w:b/>
              </w:rPr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D4D74" w:rsidRPr="00CE638E" w:rsidRDefault="00500EC4" w:rsidP="00285D98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FD4D74">
              <w:rPr>
                <w:b/>
              </w:rPr>
              <w:t>281</w:t>
            </w:r>
          </w:p>
        </w:tc>
      </w:tr>
    </w:tbl>
    <w:p w:rsidR="007948CE" w:rsidRPr="00CE638E" w:rsidRDefault="009D6590" w:rsidP="00CE638E">
      <w:pPr>
        <w:spacing w:after="40" w:line="240" w:lineRule="auto"/>
        <w:rPr>
          <w:b/>
        </w:rPr>
      </w:pPr>
      <w:r>
        <w:rPr>
          <w:b/>
        </w:rPr>
        <w:tab/>
      </w:r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65" w:rsidRDefault="00621D65" w:rsidP="00CE638E">
      <w:pPr>
        <w:spacing w:after="0" w:line="240" w:lineRule="auto"/>
      </w:pPr>
      <w:r>
        <w:separator/>
      </w:r>
    </w:p>
  </w:endnote>
  <w:endnote w:type="continuationSeparator" w:id="0">
    <w:p w:rsidR="00621D65" w:rsidRDefault="00621D65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65" w:rsidRDefault="00621D65" w:rsidP="00CE638E">
      <w:pPr>
        <w:spacing w:after="0" w:line="240" w:lineRule="auto"/>
      </w:pPr>
      <w:r>
        <w:separator/>
      </w:r>
    </w:p>
  </w:footnote>
  <w:footnote w:type="continuationSeparator" w:id="0">
    <w:p w:rsidR="00621D65" w:rsidRDefault="00621D65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4551F"/>
    <w:rsid w:val="000553D9"/>
    <w:rsid w:val="000A25BD"/>
    <w:rsid w:val="000B7066"/>
    <w:rsid w:val="000E1281"/>
    <w:rsid w:val="000E6119"/>
    <w:rsid w:val="001304D0"/>
    <w:rsid w:val="0013617C"/>
    <w:rsid w:val="00160708"/>
    <w:rsid w:val="00186722"/>
    <w:rsid w:val="001961A4"/>
    <w:rsid w:val="001A07B5"/>
    <w:rsid w:val="001B6BCF"/>
    <w:rsid w:val="001C4308"/>
    <w:rsid w:val="001D39F3"/>
    <w:rsid w:val="0023193D"/>
    <w:rsid w:val="00285D98"/>
    <w:rsid w:val="0028725F"/>
    <w:rsid w:val="00287FCB"/>
    <w:rsid w:val="002A2B2E"/>
    <w:rsid w:val="00337C3E"/>
    <w:rsid w:val="00351931"/>
    <w:rsid w:val="00362C4D"/>
    <w:rsid w:val="0037799B"/>
    <w:rsid w:val="0038367C"/>
    <w:rsid w:val="003A461B"/>
    <w:rsid w:val="003F5E1D"/>
    <w:rsid w:val="004006A5"/>
    <w:rsid w:val="00414BA7"/>
    <w:rsid w:val="004367D0"/>
    <w:rsid w:val="00440345"/>
    <w:rsid w:val="004442C4"/>
    <w:rsid w:val="00473519"/>
    <w:rsid w:val="00484D20"/>
    <w:rsid w:val="004A217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B5A1B"/>
    <w:rsid w:val="005D6A86"/>
    <w:rsid w:val="005E3E4A"/>
    <w:rsid w:val="005F494F"/>
    <w:rsid w:val="006027E8"/>
    <w:rsid w:val="00621AF5"/>
    <w:rsid w:val="00621D65"/>
    <w:rsid w:val="00656910"/>
    <w:rsid w:val="00684A4D"/>
    <w:rsid w:val="006E4578"/>
    <w:rsid w:val="006E6532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D3DAD"/>
    <w:rsid w:val="007E33D3"/>
    <w:rsid w:val="00813DDD"/>
    <w:rsid w:val="008812F1"/>
    <w:rsid w:val="00885643"/>
    <w:rsid w:val="0089403D"/>
    <w:rsid w:val="008960A9"/>
    <w:rsid w:val="008A5902"/>
    <w:rsid w:val="008B5998"/>
    <w:rsid w:val="00927FC9"/>
    <w:rsid w:val="00943FBE"/>
    <w:rsid w:val="009D6590"/>
    <w:rsid w:val="00A00A18"/>
    <w:rsid w:val="00A07849"/>
    <w:rsid w:val="00A312A3"/>
    <w:rsid w:val="00AC35D7"/>
    <w:rsid w:val="00AF1A4A"/>
    <w:rsid w:val="00B34F93"/>
    <w:rsid w:val="00B60C84"/>
    <w:rsid w:val="00B9637A"/>
    <w:rsid w:val="00B975FE"/>
    <w:rsid w:val="00BB5DB8"/>
    <w:rsid w:val="00BF4AC5"/>
    <w:rsid w:val="00BF6AEB"/>
    <w:rsid w:val="00C72295"/>
    <w:rsid w:val="00C77EE4"/>
    <w:rsid w:val="00CB0D27"/>
    <w:rsid w:val="00CB14A6"/>
    <w:rsid w:val="00CE4167"/>
    <w:rsid w:val="00CE638E"/>
    <w:rsid w:val="00CF151F"/>
    <w:rsid w:val="00D03778"/>
    <w:rsid w:val="00D20372"/>
    <w:rsid w:val="00D2475B"/>
    <w:rsid w:val="00D46C11"/>
    <w:rsid w:val="00D92A96"/>
    <w:rsid w:val="00DA20E7"/>
    <w:rsid w:val="00DE4377"/>
    <w:rsid w:val="00E85E4A"/>
    <w:rsid w:val="00EC3C8F"/>
    <w:rsid w:val="00F05AFB"/>
    <w:rsid w:val="00F16AA9"/>
    <w:rsid w:val="00F26F0E"/>
    <w:rsid w:val="00F94EE2"/>
    <w:rsid w:val="00FC375B"/>
    <w:rsid w:val="00FC4ED1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9C1D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D147D8CCB44C5B2F458650B1B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DA51-2875-4176-A16A-663DB24EBB00}"/>
      </w:docPartPr>
      <w:docPartBody>
        <w:p w:rsidR="00000000" w:rsidRDefault="00D408F4" w:rsidP="00D408F4">
          <w:pPr>
            <w:pStyle w:val="DF9D147D8CCB44C5B2F458650B1B0FF7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7F4BD4"/>
    <w:rsid w:val="00B6046E"/>
    <w:rsid w:val="00D408F4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8F4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  <w:style w:type="paragraph" w:customStyle="1" w:styleId="DF9D147D8CCB44C5B2F458650B1B0FF7">
    <w:name w:val="DF9D147D8CCB44C5B2F458650B1B0FF7"/>
    <w:rsid w:val="00D40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1C91-A773-4574-AB68-D830D14A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Casey Bridges</cp:lastModifiedBy>
  <cp:revision>5</cp:revision>
  <cp:lastPrinted>2021-09-16T22:32:00Z</cp:lastPrinted>
  <dcterms:created xsi:type="dcterms:W3CDTF">2022-08-30T18:57:00Z</dcterms:created>
  <dcterms:modified xsi:type="dcterms:W3CDTF">2022-09-12T16:45:00Z</dcterms:modified>
</cp:coreProperties>
</file>