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28" w:rsidRDefault="00463828">
      <w:r>
        <w:t>Renewal Project Supplemental Questions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63828" w:rsidRPr="00463828" w:rsidTr="00463828">
        <w:tc>
          <w:tcPr>
            <w:tcW w:w="9355" w:type="dxa"/>
            <w:shd w:val="clear" w:color="auto" w:fill="F4B083" w:themeFill="accent2" w:themeFillTint="99"/>
          </w:tcPr>
          <w:p w:rsidR="00463828" w:rsidRPr="00463828" w:rsidRDefault="00463828" w:rsidP="00C16C82">
            <w:pPr>
              <w:spacing w:after="40"/>
              <w:jc w:val="center"/>
              <w:rPr>
                <w:sz w:val="18"/>
              </w:rPr>
            </w:pPr>
            <w:r w:rsidRPr="00463828">
              <w:rPr>
                <w:sz w:val="18"/>
              </w:rPr>
              <w:t>Performance &amp; Outcome</w:t>
            </w:r>
          </w:p>
        </w:tc>
      </w:tr>
      <w:tr w:rsidR="00463828" w:rsidRPr="00463828" w:rsidTr="00463828">
        <w:tc>
          <w:tcPr>
            <w:tcW w:w="9355" w:type="dxa"/>
          </w:tcPr>
          <w:p w:rsidR="00463828" w:rsidRPr="00463828" w:rsidRDefault="00463828" w:rsidP="00C16C82">
            <w:pPr>
              <w:rPr>
                <w:sz w:val="18"/>
              </w:rPr>
            </w:pPr>
            <w:r w:rsidRPr="00463828">
              <w:rPr>
                <w:sz w:val="18"/>
              </w:rPr>
              <w:t>Based on the FY</w:t>
            </w:r>
            <w:r w:rsidR="00E756E6">
              <w:rPr>
                <w:sz w:val="18"/>
              </w:rPr>
              <w:t>19/</w:t>
            </w:r>
            <w:r w:rsidRPr="00463828">
              <w:rPr>
                <w:sz w:val="18"/>
              </w:rPr>
              <w:t>20 project description and awarded budget, please explain in detail outcomes this project has successfully implemented. (attach 3B project description 1-4 SSO-CE, 1-2 HMIS)</w:t>
            </w:r>
          </w:p>
        </w:tc>
      </w:tr>
      <w:tr w:rsidR="00463828" w:rsidRPr="00463828" w:rsidTr="00463828">
        <w:trPr>
          <w:trHeight w:val="1340"/>
        </w:trPr>
        <w:tc>
          <w:tcPr>
            <w:tcW w:w="9355" w:type="dxa"/>
          </w:tcPr>
          <w:p w:rsidR="00463828" w:rsidRPr="00463828" w:rsidRDefault="00463828" w:rsidP="00C16C82">
            <w:pPr>
              <w:spacing w:after="40"/>
              <w:rPr>
                <w:b/>
                <w:sz w:val="18"/>
              </w:rPr>
            </w:pPr>
          </w:p>
        </w:tc>
      </w:tr>
      <w:tr w:rsidR="00463828" w:rsidRPr="00463828" w:rsidTr="00463828">
        <w:tc>
          <w:tcPr>
            <w:tcW w:w="9355" w:type="dxa"/>
          </w:tcPr>
          <w:p w:rsidR="00463828" w:rsidRPr="00463828" w:rsidRDefault="00463828" w:rsidP="00C16C82">
            <w:pPr>
              <w:rPr>
                <w:sz w:val="18"/>
              </w:rPr>
            </w:pPr>
            <w:r w:rsidRPr="00463828">
              <w:rPr>
                <w:sz w:val="18"/>
              </w:rPr>
              <w:t xml:space="preserve">Based on above description, please explain why the renewal of this project </w:t>
            </w:r>
            <w:r w:rsidR="00E756E6">
              <w:rPr>
                <w:sz w:val="18"/>
              </w:rPr>
              <w:t xml:space="preserve">is </w:t>
            </w:r>
            <w:r w:rsidRPr="00463828">
              <w:rPr>
                <w:sz w:val="18"/>
              </w:rPr>
              <w:t xml:space="preserve">needed and should not be reallocated for newer high performing projects? </w:t>
            </w:r>
          </w:p>
        </w:tc>
      </w:tr>
      <w:tr w:rsidR="00463828" w:rsidRPr="00463828" w:rsidTr="00463828">
        <w:trPr>
          <w:trHeight w:val="1349"/>
        </w:trPr>
        <w:tc>
          <w:tcPr>
            <w:tcW w:w="9355" w:type="dxa"/>
          </w:tcPr>
          <w:p w:rsidR="00463828" w:rsidRPr="00463828" w:rsidRDefault="00463828" w:rsidP="00C16C82">
            <w:pPr>
              <w:rPr>
                <w:sz w:val="18"/>
              </w:rPr>
            </w:pPr>
          </w:p>
        </w:tc>
      </w:tr>
    </w:tbl>
    <w:p w:rsidR="00DD6971" w:rsidRPr="00463828" w:rsidRDefault="00DD6971">
      <w:pPr>
        <w:rPr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20"/>
        <w:gridCol w:w="258"/>
        <w:gridCol w:w="464"/>
        <w:gridCol w:w="269"/>
        <w:gridCol w:w="444"/>
      </w:tblGrid>
      <w:tr w:rsidR="00463828" w:rsidRPr="00463828" w:rsidTr="00E756E6">
        <w:tc>
          <w:tcPr>
            <w:tcW w:w="9355" w:type="dxa"/>
            <w:gridSpan w:val="5"/>
            <w:shd w:val="clear" w:color="auto" w:fill="F4B083" w:themeFill="accent2" w:themeFillTint="99"/>
          </w:tcPr>
          <w:p w:rsidR="00463828" w:rsidRPr="00463828" w:rsidRDefault="00E756E6" w:rsidP="00C16C82">
            <w:pPr>
              <w:spacing w:after="40"/>
              <w:jc w:val="center"/>
              <w:rPr>
                <w:sz w:val="18"/>
              </w:rPr>
            </w:pPr>
            <w:r>
              <w:rPr>
                <w:sz w:val="18"/>
              </w:rPr>
              <w:t>Equity</w:t>
            </w:r>
          </w:p>
        </w:tc>
      </w:tr>
      <w:tr w:rsidR="00463828" w:rsidRPr="00463828" w:rsidTr="00E756E6">
        <w:tc>
          <w:tcPr>
            <w:tcW w:w="9355" w:type="dxa"/>
            <w:gridSpan w:val="5"/>
          </w:tcPr>
          <w:p w:rsidR="00463828" w:rsidRPr="00463828" w:rsidRDefault="00E756E6" w:rsidP="00C16C82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Describe the project’s plan for reviewing program participant outcomes with an equity lens, including the disaggregation of data by race, ethnicity, gender identity, and/or age.  If already implementing a plan, describe findings from outcomes review.</w:t>
            </w:r>
          </w:p>
        </w:tc>
      </w:tr>
      <w:tr w:rsidR="00463828" w:rsidRPr="00463828" w:rsidTr="00E756E6">
        <w:trPr>
          <w:trHeight w:val="1286"/>
        </w:trPr>
        <w:tc>
          <w:tcPr>
            <w:tcW w:w="9355" w:type="dxa"/>
            <w:gridSpan w:val="5"/>
          </w:tcPr>
          <w:p w:rsidR="00463828" w:rsidRPr="00463828" w:rsidRDefault="00463828" w:rsidP="00C16C82">
            <w:pPr>
              <w:spacing w:after="40"/>
              <w:rPr>
                <w:b/>
                <w:sz w:val="18"/>
              </w:rPr>
            </w:pPr>
          </w:p>
        </w:tc>
      </w:tr>
      <w:tr w:rsidR="00E756E6" w:rsidRPr="00463828" w:rsidTr="00E756E6">
        <w:trPr>
          <w:trHeight w:val="521"/>
        </w:trPr>
        <w:tc>
          <w:tcPr>
            <w:tcW w:w="9355" w:type="dxa"/>
            <w:gridSpan w:val="5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Describe the project’s plan to review whether programmatic changes are needed to make program participant outcomes more equitable and developed a plan to make those changes.  If already implementing plan, describe findings from review.</w:t>
            </w:r>
          </w:p>
        </w:tc>
      </w:tr>
      <w:tr w:rsidR="00E756E6" w:rsidRPr="00463828" w:rsidTr="00E756E6">
        <w:trPr>
          <w:trHeight w:val="1286"/>
        </w:trPr>
        <w:tc>
          <w:tcPr>
            <w:tcW w:w="9355" w:type="dxa"/>
            <w:gridSpan w:val="5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</w:tr>
      <w:tr w:rsidR="00E756E6" w:rsidRPr="00463828" w:rsidTr="00E756E6">
        <w:trPr>
          <w:trHeight w:val="512"/>
        </w:trPr>
        <w:tc>
          <w:tcPr>
            <w:tcW w:w="9355" w:type="dxa"/>
            <w:gridSpan w:val="5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Describe the project’s plan to develop a schedule for reviewing HMIS data with disaggregation by race, ethnicity, gender identity, and/or age.  If already implementing plan, describe findings from review.</w:t>
            </w:r>
          </w:p>
        </w:tc>
      </w:tr>
      <w:tr w:rsidR="00236BBC" w:rsidRPr="00463828" w:rsidTr="00033745">
        <w:trPr>
          <w:trHeight w:val="881"/>
        </w:trPr>
        <w:tc>
          <w:tcPr>
            <w:tcW w:w="9355" w:type="dxa"/>
            <w:gridSpan w:val="5"/>
          </w:tcPr>
          <w:p w:rsidR="00236BBC" w:rsidRPr="00E756E6" w:rsidRDefault="00236BBC" w:rsidP="00C16C82">
            <w:pPr>
              <w:spacing w:after="40"/>
              <w:rPr>
                <w:sz w:val="18"/>
              </w:rPr>
            </w:pPr>
          </w:p>
        </w:tc>
      </w:tr>
      <w:tr w:rsidR="00E756E6" w:rsidRPr="00463828" w:rsidTr="00E756E6">
        <w:trPr>
          <w:trHeight w:val="251"/>
        </w:trPr>
        <w:tc>
          <w:tcPr>
            <w:tcW w:w="7920" w:type="dxa"/>
          </w:tcPr>
          <w:p w:rsidR="00E756E6" w:rsidRPr="00E756E6" w:rsidRDefault="00E756E6" w:rsidP="00E756E6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under-represented individuals (BIPOC, LGBTQ+, etc) in managerial and leadership positions?</w:t>
            </w:r>
          </w:p>
        </w:tc>
        <w:tc>
          <w:tcPr>
            <w:tcW w:w="258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E756E6" w:rsidRPr="00463828" w:rsidTr="00E756E6">
        <w:trPr>
          <w:trHeight w:val="251"/>
        </w:trPr>
        <w:tc>
          <w:tcPr>
            <w:tcW w:w="7920" w:type="dxa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project’s organizational board of directors include representation from more than one person with lived experience (per 578.75g))?</w:t>
            </w:r>
          </w:p>
        </w:tc>
        <w:tc>
          <w:tcPr>
            <w:tcW w:w="258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E756E6" w:rsidRPr="00463828" w:rsidTr="00E756E6">
        <w:trPr>
          <w:trHeight w:val="251"/>
        </w:trPr>
        <w:tc>
          <w:tcPr>
            <w:tcW w:w="7920" w:type="dxa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a relational process for receiving and incorporating feedback from persons with lived experience or a plan to create one?</w:t>
            </w:r>
            <w:bookmarkStart w:id="0" w:name="_GoBack"/>
            <w:bookmarkEnd w:id="0"/>
          </w:p>
        </w:tc>
        <w:tc>
          <w:tcPr>
            <w:tcW w:w="258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E756E6" w:rsidRPr="00463828" w:rsidTr="00E756E6">
        <w:trPr>
          <w:trHeight w:val="251"/>
        </w:trPr>
        <w:tc>
          <w:tcPr>
            <w:tcW w:w="7920" w:type="dxa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Has the project reviewed internal policies and procedures with an equity lens and is there a plan for developing and implementing equitable policies that do not impose undue barriers that exacerbate disparities and outcomes?</w:t>
            </w:r>
          </w:p>
        </w:tc>
        <w:tc>
          <w:tcPr>
            <w:tcW w:w="258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</w:tbl>
    <w:p w:rsidR="00463828" w:rsidRPr="00463828" w:rsidRDefault="00463828">
      <w:pPr>
        <w:rPr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63828" w:rsidRPr="00463828" w:rsidTr="00E756E6">
        <w:tc>
          <w:tcPr>
            <w:tcW w:w="9355" w:type="dxa"/>
            <w:shd w:val="clear" w:color="auto" w:fill="F4B083" w:themeFill="accent2" w:themeFillTint="99"/>
          </w:tcPr>
          <w:p w:rsidR="00463828" w:rsidRPr="00463828" w:rsidRDefault="00463828" w:rsidP="00C16C82">
            <w:pPr>
              <w:spacing w:after="40"/>
              <w:jc w:val="center"/>
              <w:rPr>
                <w:sz w:val="18"/>
              </w:rPr>
            </w:pPr>
            <w:r w:rsidRPr="00463828">
              <w:rPr>
                <w:sz w:val="18"/>
              </w:rPr>
              <w:t>Addressing Priorities</w:t>
            </w:r>
          </w:p>
        </w:tc>
      </w:tr>
      <w:tr w:rsidR="00463828" w:rsidRPr="00463828" w:rsidTr="00E756E6">
        <w:tc>
          <w:tcPr>
            <w:tcW w:w="9355" w:type="dxa"/>
          </w:tcPr>
          <w:p w:rsidR="00463828" w:rsidRPr="00463828" w:rsidRDefault="00463828" w:rsidP="00C16C82">
            <w:pPr>
              <w:rPr>
                <w:sz w:val="18"/>
              </w:rPr>
            </w:pPr>
            <w:r w:rsidRPr="00463828">
              <w:rPr>
                <w:sz w:val="18"/>
              </w:rPr>
              <w:t>How does this renewal project addr</w:t>
            </w:r>
            <w:r>
              <w:rPr>
                <w:sz w:val="18"/>
              </w:rPr>
              <w:t>ess CoC/HUD priorities?  How has</w:t>
            </w:r>
            <w:r w:rsidRPr="00463828">
              <w:rPr>
                <w:sz w:val="18"/>
              </w:rPr>
              <w:t xml:space="preserve"> the renewal project impacted the priority needs thus far?</w:t>
            </w:r>
          </w:p>
        </w:tc>
      </w:tr>
      <w:tr w:rsidR="00463828" w:rsidRPr="00463828" w:rsidTr="00E756E6">
        <w:trPr>
          <w:trHeight w:val="1700"/>
        </w:trPr>
        <w:tc>
          <w:tcPr>
            <w:tcW w:w="9355" w:type="dxa"/>
          </w:tcPr>
          <w:p w:rsidR="00463828" w:rsidRPr="00463828" w:rsidRDefault="00463828" w:rsidP="00C16C82">
            <w:pPr>
              <w:spacing w:after="40"/>
              <w:rPr>
                <w:b/>
                <w:sz w:val="18"/>
              </w:rPr>
            </w:pPr>
          </w:p>
        </w:tc>
      </w:tr>
    </w:tbl>
    <w:p w:rsidR="00463828" w:rsidRPr="00463828" w:rsidRDefault="00463828">
      <w:pPr>
        <w:rPr>
          <w:sz w:val="18"/>
        </w:rPr>
      </w:pPr>
    </w:p>
    <w:sectPr w:rsidR="00463828" w:rsidRPr="0046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28" w:rsidRDefault="00463828" w:rsidP="00463828">
      <w:pPr>
        <w:spacing w:after="0" w:line="240" w:lineRule="auto"/>
      </w:pPr>
      <w:r>
        <w:separator/>
      </w:r>
    </w:p>
  </w:endnote>
  <w:endnote w:type="continuationSeparator" w:id="0">
    <w:p w:rsidR="00463828" w:rsidRDefault="00463828" w:rsidP="0046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28" w:rsidRDefault="00463828" w:rsidP="00463828">
      <w:pPr>
        <w:spacing w:after="0" w:line="240" w:lineRule="auto"/>
      </w:pPr>
      <w:r>
        <w:separator/>
      </w:r>
    </w:p>
  </w:footnote>
  <w:footnote w:type="continuationSeparator" w:id="0">
    <w:p w:rsidR="00463828" w:rsidRDefault="00463828" w:rsidP="00463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28"/>
    <w:rsid w:val="00033745"/>
    <w:rsid w:val="00236BBC"/>
    <w:rsid w:val="00463828"/>
    <w:rsid w:val="00A64377"/>
    <w:rsid w:val="00DD6971"/>
    <w:rsid w:val="00E756E6"/>
    <w:rsid w:val="00F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6C0D"/>
  <w15:chartTrackingRefBased/>
  <w15:docId w15:val="{54B6EC8E-EBDD-4392-936D-9F765682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28"/>
  </w:style>
  <w:style w:type="paragraph" w:styleId="Footer">
    <w:name w:val="footer"/>
    <w:basedOn w:val="Normal"/>
    <w:link w:val="FooterChar"/>
    <w:uiPriority w:val="99"/>
    <w:unhideWhenUsed/>
    <w:rsid w:val="0046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1632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Rodea</dc:creator>
  <cp:keywords/>
  <dc:description/>
  <cp:lastModifiedBy>Lindsey Rodea</cp:lastModifiedBy>
  <cp:revision>5</cp:revision>
  <dcterms:created xsi:type="dcterms:W3CDTF">2021-09-16T22:36:00Z</dcterms:created>
  <dcterms:modified xsi:type="dcterms:W3CDTF">2021-09-17T19:05:00Z</dcterms:modified>
</cp:coreProperties>
</file>