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0" w:rsidRDefault="00AF69C8" w:rsidP="00AF69C8">
      <w:pPr>
        <w:rPr>
          <w:caps/>
        </w:rPr>
      </w:pPr>
      <w:r>
        <w:t xml:space="preserve">New Project </w:t>
      </w:r>
      <w:r w:rsidRPr="00AF69C8">
        <w:t xml:space="preserve">Application </w:t>
      </w:r>
      <w:r>
        <w:t>S</w:t>
      </w:r>
      <w:r w:rsidRPr="00AF69C8">
        <w:t xml:space="preserve">upplemental </w:t>
      </w:r>
      <w:r>
        <w:t>Q</w:t>
      </w:r>
      <w:bookmarkStart w:id="0" w:name="_GoBack"/>
      <w:bookmarkEnd w:id="0"/>
      <w:r w:rsidRPr="00AF69C8">
        <w:t>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AF69C8" w:rsidRPr="00463828" w:rsidTr="00B508B8">
        <w:trPr>
          <w:trHeight w:val="251"/>
        </w:trPr>
        <w:tc>
          <w:tcPr>
            <w:tcW w:w="9355" w:type="dxa"/>
            <w:gridSpan w:val="5"/>
            <w:shd w:val="clear" w:color="auto" w:fill="F4B083" w:themeFill="accent2" w:themeFillTint="99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sz w:val="18"/>
              </w:rPr>
              <w:t>Equity Factors – Agency Leadership, Governance, and Policies</w:t>
            </w:r>
          </w:p>
        </w:tc>
      </w:tr>
      <w:tr w:rsidR="00AF69C8" w:rsidRPr="0046382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project’s organizational board of directors include representation from more than one person with lived experience (per 578.75g))?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AF69C8" w:rsidRDefault="00AF69C8" w:rsidP="00AF69C8"/>
    <w:p w:rsidR="00AF69C8" w:rsidRPr="00AF69C8" w:rsidRDefault="00AF69C8" w:rsidP="00AF69C8">
      <w:pPr>
        <w:rPr>
          <w:caps/>
        </w:rPr>
      </w:pPr>
    </w:p>
    <w:sectPr w:rsidR="00AF69C8" w:rsidRPr="00A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8" w:rsidRDefault="00AF69C8" w:rsidP="00AF69C8">
      <w:pPr>
        <w:spacing w:after="0" w:line="240" w:lineRule="auto"/>
      </w:pPr>
      <w:r>
        <w:separator/>
      </w:r>
    </w:p>
  </w:endnote>
  <w:end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8" w:rsidRDefault="00AF69C8" w:rsidP="00AF69C8">
      <w:pPr>
        <w:spacing w:after="0" w:line="240" w:lineRule="auto"/>
      </w:pPr>
      <w:r>
        <w:separator/>
      </w:r>
    </w:p>
  </w:footnote>
  <w:foot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8"/>
    <w:rsid w:val="000A24A0"/>
    <w:rsid w:val="00A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BBB4"/>
  <w15:chartTrackingRefBased/>
  <w15:docId w15:val="{61CC9A07-0E92-4E68-812B-FF6080D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C8"/>
  </w:style>
  <w:style w:type="paragraph" w:styleId="Footer">
    <w:name w:val="footer"/>
    <w:basedOn w:val="Normal"/>
    <w:link w:val="Foot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Lindsey Rodea</cp:lastModifiedBy>
  <cp:revision>1</cp:revision>
  <dcterms:created xsi:type="dcterms:W3CDTF">2021-09-17T18:40:00Z</dcterms:created>
  <dcterms:modified xsi:type="dcterms:W3CDTF">2021-09-17T18:43:00Z</dcterms:modified>
</cp:coreProperties>
</file>